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110" w:rsidRPr="00F5774D" w:rsidRDefault="00406110" w:rsidP="00406110">
      <w:pPr>
        <w:jc w:val="center"/>
        <w:rPr>
          <w:rFonts w:ascii="Times New Roman" w:hAnsi="Times New Roman"/>
          <w:b/>
        </w:rPr>
      </w:pPr>
      <w:r w:rsidRPr="00F5774D">
        <w:rPr>
          <w:rFonts w:ascii="Times New Roman" w:hAnsi="Times New Roman"/>
          <w:b/>
          <w:sz w:val="28"/>
        </w:rPr>
        <w:t xml:space="preserve">Title is </w:t>
      </w:r>
      <w:proofErr w:type="gramStart"/>
      <w:r>
        <w:rPr>
          <w:rFonts w:ascii="Times New Roman" w:hAnsi="Times New Roman" w:hint="eastAsia"/>
          <w:b/>
          <w:sz w:val="28"/>
        </w:rPr>
        <w:t>C</w:t>
      </w:r>
      <w:r w:rsidRPr="00F5774D">
        <w:rPr>
          <w:rFonts w:ascii="Times New Roman" w:hAnsi="Times New Roman"/>
          <w:b/>
          <w:sz w:val="28"/>
        </w:rPr>
        <w:t>entered</w:t>
      </w:r>
      <w:proofErr w:type="gramEnd"/>
      <w:r w:rsidRPr="00F5774D">
        <w:rPr>
          <w:rFonts w:ascii="Times New Roman" w:hAnsi="Times New Roman"/>
          <w:b/>
          <w:sz w:val="28"/>
        </w:rPr>
        <w:t xml:space="preserve"> with the Bold 14 points Times or Times New Roman </w:t>
      </w:r>
      <w:r>
        <w:rPr>
          <w:rFonts w:ascii="Times New Roman" w:hAnsi="Times New Roman" w:hint="eastAsia"/>
          <w:b/>
          <w:sz w:val="28"/>
        </w:rPr>
        <w:t>F</w:t>
      </w:r>
      <w:r w:rsidRPr="00F5774D">
        <w:rPr>
          <w:rFonts w:ascii="Times New Roman" w:hAnsi="Times New Roman"/>
          <w:b/>
          <w:sz w:val="28"/>
        </w:rPr>
        <w:t>ont</w:t>
      </w:r>
    </w:p>
    <w:p w:rsidR="00406110" w:rsidRPr="00343BCC" w:rsidRDefault="00406110" w:rsidP="00406110">
      <w:pPr>
        <w:jc w:val="center"/>
        <w:rPr>
          <w:rFonts w:ascii="Times New Roman" w:hAnsi="Times New Roman" w:hint="eastAsia"/>
          <w:sz w:val="22"/>
        </w:rPr>
      </w:pPr>
    </w:p>
    <w:p w:rsidR="00406110" w:rsidRDefault="00406110" w:rsidP="00406110">
      <w:pPr>
        <w:jc w:val="center"/>
        <w:rPr>
          <w:rFonts w:hint="eastAsia"/>
        </w:rPr>
      </w:pPr>
      <w:r w:rsidRPr="00217EC7">
        <w:rPr>
          <w:rFonts w:hint="eastAsia"/>
        </w:rPr>
        <w:t>First Author,</w:t>
      </w:r>
      <w:r w:rsidRPr="00217EC7">
        <w:rPr>
          <w:rFonts w:hint="eastAsia"/>
          <w:vertAlign w:val="superscript"/>
        </w:rPr>
        <w:t>*</w:t>
      </w:r>
      <w:r w:rsidRPr="00217EC7">
        <w:rPr>
          <w:rFonts w:hint="eastAsia"/>
        </w:rPr>
        <w:t xml:space="preserve"> Second Author</w:t>
      </w:r>
      <w:r>
        <w:rPr>
          <w:rFonts w:hint="eastAsia"/>
        </w:rPr>
        <w:t>,</w:t>
      </w:r>
      <w:r w:rsidRPr="00217EC7">
        <w:rPr>
          <w:rFonts w:hint="eastAsia"/>
        </w:rPr>
        <w:t xml:space="preserve"> and Third Author</w:t>
      </w:r>
      <w:r w:rsidRPr="00217EC7">
        <w:t xml:space="preserve"> </w:t>
      </w:r>
    </w:p>
    <w:p w:rsidR="00406110" w:rsidRPr="00F5774D" w:rsidRDefault="00406110" w:rsidP="00406110">
      <w:pPr>
        <w:jc w:val="center"/>
        <w:rPr>
          <w:rFonts w:ascii="Times New Roman" w:hAnsi="Times New Roman" w:hint="eastAsia"/>
          <w:i/>
          <w:sz w:val="22"/>
          <w:vertAlign w:val="superscript"/>
        </w:rPr>
      </w:pPr>
      <w:r w:rsidRPr="00F5774D">
        <w:rPr>
          <w:rFonts w:hint="eastAsia"/>
          <w:i/>
          <w:sz w:val="22"/>
        </w:rPr>
        <w:t>Affiliation, 9-9 Address, Hiroshima 999-9999, Japan</w:t>
      </w:r>
    </w:p>
    <w:p w:rsidR="00406110" w:rsidRPr="00217EC7" w:rsidRDefault="00406110" w:rsidP="00406110">
      <w:pPr>
        <w:jc w:val="center"/>
        <w:rPr>
          <w:rFonts w:ascii="Times New Roman" w:hAnsi="Times New Roman" w:hint="eastAsia"/>
          <w:sz w:val="22"/>
        </w:rPr>
      </w:pPr>
      <w:hyperlink r:id="rId5" w:history="1">
        <w:r w:rsidRPr="00F5774D">
          <w:rPr>
            <w:rStyle w:val="a3"/>
            <w:rFonts w:ascii="Times New Roman" w:hAnsi="Times New Roman" w:hint="eastAsia"/>
            <w:color w:val="auto"/>
            <w:sz w:val="22"/>
            <w:u w:val="none"/>
          </w:rPr>
          <w:t>*</w:t>
        </w:r>
        <w:r w:rsidRPr="00F5774D">
          <w:rPr>
            <w:rStyle w:val="a3"/>
            <w:rFonts w:ascii="Times New Roman" w:hAnsi="Times New Roman"/>
            <w:color w:val="auto"/>
            <w:sz w:val="22"/>
            <w:u w:val="none"/>
          </w:rPr>
          <w:t>corresponding</w:t>
        </w:r>
        <w:r w:rsidRPr="00F5774D">
          <w:rPr>
            <w:rStyle w:val="a3"/>
            <w:rFonts w:ascii="Times New Roman" w:hAnsi="Times New Roman" w:hint="eastAsia"/>
            <w:color w:val="auto"/>
            <w:sz w:val="22"/>
            <w:u w:val="none"/>
          </w:rPr>
          <w:t>.author@sasj.gr.jp</w:t>
        </w:r>
      </w:hyperlink>
    </w:p>
    <w:p w:rsidR="00406110" w:rsidRPr="00217EC7" w:rsidRDefault="00406110" w:rsidP="00406110">
      <w:pPr>
        <w:rPr>
          <w:rFonts w:ascii="Times New Roman" w:hAnsi="Times New Roman" w:hint="eastAsia"/>
          <w:sz w:val="22"/>
        </w:rPr>
      </w:pPr>
    </w:p>
    <w:p w:rsidR="00406110" w:rsidRDefault="00406110" w:rsidP="00406110">
      <w:pPr>
        <w:rPr>
          <w:rFonts w:ascii="Times New Roman" w:hAnsi="Times New Roman" w:hint="eastAsia"/>
          <w:sz w:val="22"/>
        </w:rPr>
      </w:pPr>
      <w:r w:rsidRPr="00217EC7">
        <w:rPr>
          <w:rFonts w:ascii="Times New Roman" w:hAnsi="Times New Roman" w:hint="eastAsia"/>
          <w:sz w:val="22"/>
        </w:rPr>
        <w:tab/>
        <w:t xml:space="preserve">One page abstract (A4) should be </w:t>
      </w:r>
      <w:r>
        <w:rPr>
          <w:rFonts w:ascii="Times New Roman" w:hAnsi="Times New Roman" w:hint="eastAsia"/>
          <w:sz w:val="22"/>
        </w:rPr>
        <w:t>submitted through the online abstract submission page on the PSA-13 web site (</w:t>
      </w:r>
      <w:r w:rsidRPr="00A652A6">
        <w:rPr>
          <w:rFonts w:ascii="Times New Roman" w:hAnsi="Times New Roman"/>
          <w:sz w:val="22"/>
        </w:rPr>
        <w:t>http://www.sasj.jp/PSA/PSA1</w:t>
      </w:r>
      <w:r>
        <w:rPr>
          <w:rFonts w:ascii="Times New Roman" w:hAnsi="Times New Roman" w:hint="eastAsia"/>
          <w:sz w:val="22"/>
        </w:rPr>
        <w:t>3</w:t>
      </w:r>
      <w:r w:rsidRPr="00A652A6">
        <w:rPr>
          <w:rFonts w:ascii="Times New Roman" w:hAnsi="Times New Roman"/>
          <w:sz w:val="22"/>
        </w:rPr>
        <w:t>/index</w:t>
      </w:r>
      <w:r>
        <w:rPr>
          <w:rFonts w:ascii="Times New Roman" w:hAnsi="Times New Roman" w:hint="eastAsia"/>
          <w:sz w:val="22"/>
        </w:rPr>
        <w:t>.html</w:t>
      </w:r>
      <w:r>
        <w:rPr>
          <w:rFonts w:ascii="Times New Roman" w:hAnsi="Times New Roman" w:hint="eastAsia"/>
          <w:sz w:val="22"/>
        </w:rPr>
        <w:t xml:space="preserve">) by </w:t>
      </w:r>
      <w:r w:rsidRPr="00217EC7">
        <w:rPr>
          <w:rFonts w:ascii="Times New Roman" w:hAnsi="Times New Roman" w:hint="eastAsia"/>
          <w:sz w:val="22"/>
        </w:rPr>
        <w:t xml:space="preserve">the end of </w:t>
      </w:r>
      <w:r>
        <w:rPr>
          <w:rFonts w:ascii="Times New Roman" w:hAnsi="Times New Roman" w:hint="eastAsia"/>
          <w:sz w:val="22"/>
        </w:rPr>
        <w:t>May</w:t>
      </w:r>
      <w:r w:rsidRPr="00217EC7">
        <w:rPr>
          <w:rFonts w:ascii="Times New Roman" w:hAnsi="Times New Roman" w:hint="eastAsia"/>
          <w:sz w:val="22"/>
        </w:rPr>
        <w:t>, 20</w:t>
      </w:r>
      <w:r>
        <w:rPr>
          <w:rFonts w:ascii="Times New Roman" w:hAnsi="Times New Roman" w:hint="eastAsia"/>
          <w:sz w:val="22"/>
        </w:rPr>
        <w:t>1</w:t>
      </w:r>
      <w:r>
        <w:rPr>
          <w:rFonts w:ascii="Times New Roman" w:hAnsi="Times New Roman" w:hint="eastAsia"/>
          <w:sz w:val="22"/>
        </w:rPr>
        <w:t>3</w:t>
      </w:r>
      <w:r w:rsidRPr="00217EC7">
        <w:rPr>
          <w:rFonts w:ascii="Times New Roman" w:hAnsi="Times New Roman" w:hint="eastAsia"/>
          <w:sz w:val="22"/>
        </w:rPr>
        <w:t xml:space="preserve">. </w:t>
      </w:r>
      <w:r>
        <w:rPr>
          <w:rFonts w:ascii="Times New Roman" w:hAnsi="Times New Roman" w:hint="eastAsia"/>
          <w:sz w:val="22"/>
        </w:rPr>
        <w:t xml:space="preserve">Note that the online abstract submission page is automatically closed on </w:t>
      </w:r>
      <w:r>
        <w:rPr>
          <w:rFonts w:ascii="Times New Roman" w:hAnsi="Times New Roman" w:hint="eastAsia"/>
          <w:sz w:val="22"/>
        </w:rPr>
        <w:t>May</w:t>
      </w:r>
      <w:r>
        <w:rPr>
          <w:rFonts w:ascii="Times New Roman" w:hAnsi="Times New Roman" w:hint="eastAsia"/>
          <w:sz w:val="22"/>
        </w:rPr>
        <w:t xml:space="preserve"> 3</w:t>
      </w:r>
      <w:r>
        <w:rPr>
          <w:rFonts w:ascii="Times New Roman" w:hAnsi="Times New Roman" w:hint="eastAsia"/>
          <w:sz w:val="22"/>
        </w:rPr>
        <w:t>1</w:t>
      </w:r>
      <w:r>
        <w:rPr>
          <w:rFonts w:ascii="Times New Roman" w:hAnsi="Times New Roman" w:hint="eastAsia"/>
          <w:sz w:val="22"/>
        </w:rPr>
        <w:t>, 201</w:t>
      </w:r>
      <w:r>
        <w:rPr>
          <w:rFonts w:ascii="Times New Roman" w:hAnsi="Times New Roman" w:hint="eastAsia"/>
          <w:sz w:val="22"/>
        </w:rPr>
        <w:t>3</w:t>
      </w:r>
      <w:r>
        <w:rPr>
          <w:rFonts w:ascii="Times New Roman" w:hAnsi="Times New Roman" w:hint="eastAsia"/>
          <w:sz w:val="22"/>
        </w:rPr>
        <w:t xml:space="preserve">. DO NOT submit your abstract by e-mail. </w:t>
      </w:r>
    </w:p>
    <w:p w:rsidR="00406110" w:rsidRPr="00217EC7" w:rsidRDefault="00406110" w:rsidP="00406110">
      <w:pPr>
        <w:rPr>
          <w:rFonts w:ascii="Times New Roman" w:hAnsi="Times New Roman" w:hint="eastAsia"/>
          <w:sz w:val="22"/>
        </w:rPr>
      </w:pPr>
      <w:r>
        <w:rPr>
          <w:rFonts w:ascii="Times New Roman" w:hAnsi="Times New Roman" w:hint="eastAsia"/>
          <w:sz w:val="22"/>
        </w:rPr>
        <w:tab/>
      </w:r>
      <w:r w:rsidRPr="00217EC7">
        <w:rPr>
          <w:rFonts w:ascii="Times New Roman" w:hAnsi="Times New Roman" w:hint="eastAsia"/>
          <w:sz w:val="22"/>
        </w:rPr>
        <w:t xml:space="preserve">The abstract should contain the title (bold), names, affiliations (italic), </w:t>
      </w:r>
      <w:r>
        <w:rPr>
          <w:rFonts w:ascii="Times New Roman" w:hAnsi="Times New Roman" w:hint="eastAsia"/>
          <w:sz w:val="22"/>
        </w:rPr>
        <w:t xml:space="preserve">e-mail address of the corresponding author, </w:t>
      </w:r>
      <w:r w:rsidRPr="00217EC7">
        <w:rPr>
          <w:rFonts w:ascii="Times New Roman" w:hAnsi="Times New Roman" w:hint="eastAsia"/>
          <w:sz w:val="22"/>
        </w:rPr>
        <w:t>text, references (optional)</w:t>
      </w:r>
      <w:r w:rsidRPr="00217EC7">
        <w:rPr>
          <w:rFonts w:ascii="Times New Roman" w:hAnsi="Times New Roman"/>
          <w:sz w:val="22"/>
        </w:rPr>
        <w:t xml:space="preserve"> [1-2]</w:t>
      </w:r>
      <w:r w:rsidRPr="00217EC7">
        <w:rPr>
          <w:rFonts w:ascii="Times New Roman" w:hAnsi="Times New Roman" w:hint="eastAsia"/>
          <w:sz w:val="22"/>
        </w:rPr>
        <w:t>. When using MS-Word, use single column, 11 point Times or Times New</w:t>
      </w:r>
      <w:r>
        <w:rPr>
          <w:rFonts w:ascii="Times New Roman" w:hAnsi="Times New Roman" w:hint="eastAsia"/>
          <w:sz w:val="22"/>
        </w:rPr>
        <w:t xml:space="preserve"> Roman font and single spacing. You can use figures and tables, if </w:t>
      </w:r>
      <w:r>
        <w:rPr>
          <w:rFonts w:ascii="Times New Roman" w:hAnsi="Times New Roman"/>
          <w:sz w:val="22"/>
        </w:rPr>
        <w:t>necessarily</w:t>
      </w:r>
      <w:r>
        <w:rPr>
          <w:rFonts w:ascii="Times New Roman" w:hAnsi="Times New Roman" w:hint="eastAsia"/>
          <w:sz w:val="22"/>
        </w:rPr>
        <w:t xml:space="preserve">, within the total length of the abstract of one page. DO NOT put the page number. </w:t>
      </w:r>
      <w:r w:rsidRPr="00217EC7">
        <w:rPr>
          <w:rFonts w:ascii="Times New Roman" w:hAnsi="Times New Roman" w:hint="eastAsia"/>
          <w:sz w:val="22"/>
        </w:rPr>
        <w:t xml:space="preserve"> </w:t>
      </w:r>
      <w:bookmarkStart w:id="0" w:name="_GoBack"/>
      <w:bookmarkEnd w:id="0"/>
    </w:p>
    <w:p w:rsidR="00406110" w:rsidRPr="00217EC7" w:rsidRDefault="00406110" w:rsidP="00406110">
      <w:pPr>
        <w:rPr>
          <w:rFonts w:ascii="Times New Roman" w:hAnsi="Times New Roman" w:hint="eastAsia"/>
          <w:sz w:val="22"/>
        </w:rPr>
      </w:pPr>
      <w:r>
        <w:rPr>
          <w:rFonts w:ascii="Times New Roman" w:hAnsi="Times New Roman" w:hint="eastAsia"/>
          <w:sz w:val="22"/>
        </w:rPr>
        <w:tab/>
        <w:t xml:space="preserve">Only the PDF version is acceptable. Convert your abstract to the PDF file before submission and upload the PDF file of your abstract through the web site. You are requested to input information on your presentation on the web site before submission. </w:t>
      </w:r>
    </w:p>
    <w:p w:rsidR="00406110" w:rsidRPr="00F5774D" w:rsidRDefault="00406110" w:rsidP="00406110">
      <w:pPr>
        <w:rPr>
          <w:rFonts w:ascii="Times New Roman" w:hAnsi="Times New Roman"/>
          <w:sz w:val="22"/>
        </w:rPr>
      </w:pPr>
      <w:r>
        <w:rPr>
          <w:rFonts w:ascii="Times New Roman" w:hAnsi="Times New Roman" w:hint="eastAsia"/>
          <w:sz w:val="22"/>
        </w:rPr>
        <w:tab/>
      </w:r>
      <w:r w:rsidRPr="00F5774D">
        <w:rPr>
          <w:rFonts w:ascii="Times New Roman" w:hAnsi="Times New Roman"/>
          <w:sz w:val="22"/>
        </w:rPr>
        <w:t xml:space="preserve">If you have any question and comments, please contact to the </w:t>
      </w:r>
      <w:r>
        <w:rPr>
          <w:rFonts w:ascii="Times New Roman" w:hAnsi="Times New Roman" w:hint="eastAsia"/>
          <w:sz w:val="22"/>
        </w:rPr>
        <w:t>Publication</w:t>
      </w:r>
      <w:r w:rsidRPr="00F5774D">
        <w:rPr>
          <w:rFonts w:ascii="Times New Roman" w:hAnsi="Times New Roman"/>
          <w:sz w:val="22"/>
        </w:rPr>
        <w:t xml:space="preserve"> Committee of PSA1</w:t>
      </w:r>
      <w:r>
        <w:rPr>
          <w:rFonts w:ascii="Times New Roman" w:hAnsi="Times New Roman" w:hint="eastAsia"/>
          <w:sz w:val="22"/>
        </w:rPr>
        <w:t>3</w:t>
      </w:r>
      <w:r w:rsidRPr="00F5774D">
        <w:rPr>
          <w:rFonts w:ascii="Times New Roman" w:hAnsi="Times New Roman"/>
          <w:sz w:val="22"/>
        </w:rPr>
        <w:t>.</w:t>
      </w:r>
    </w:p>
    <w:p w:rsidR="00406110" w:rsidRPr="00F5774D" w:rsidRDefault="00406110" w:rsidP="00406110">
      <w:pPr>
        <w:rPr>
          <w:rFonts w:ascii="Times New Roman" w:hAnsi="Times New Roman"/>
          <w:sz w:val="21"/>
          <w:szCs w:val="21"/>
        </w:rPr>
      </w:pPr>
      <w:r w:rsidRPr="00F5774D">
        <w:rPr>
          <w:rFonts w:ascii="Times New Roman" w:hAnsi="Times New Roman"/>
          <w:sz w:val="22"/>
        </w:rPr>
        <w:tab/>
      </w:r>
      <w:r>
        <w:rPr>
          <w:rFonts w:ascii="Times New Roman" w:hAnsi="Times New Roman" w:hint="eastAsia"/>
          <w:sz w:val="22"/>
        </w:rPr>
        <w:t xml:space="preserve">     </w:t>
      </w:r>
      <w:r>
        <w:rPr>
          <w:rFonts w:ascii="Times New Roman" w:hAnsi="Times New Roman" w:hint="eastAsia"/>
          <w:sz w:val="21"/>
          <w:szCs w:val="21"/>
        </w:rPr>
        <w:t>Hideki Yoshikawa</w:t>
      </w:r>
      <w:r w:rsidRPr="00F5774D">
        <w:rPr>
          <w:rFonts w:ascii="Times New Roman" w:hAnsi="Times New Roman"/>
          <w:sz w:val="21"/>
          <w:szCs w:val="21"/>
        </w:rPr>
        <w:t xml:space="preserve"> (</w:t>
      </w:r>
      <w:r>
        <w:rPr>
          <w:rFonts w:ascii="Times New Roman" w:hAnsi="Times New Roman" w:hint="eastAsia"/>
          <w:i/>
          <w:iCs/>
          <w:sz w:val="21"/>
          <w:szCs w:val="21"/>
        </w:rPr>
        <w:t>National Institute for Materials Science</w:t>
      </w:r>
      <w:r w:rsidRPr="00F5774D">
        <w:rPr>
          <w:rFonts w:ascii="Times New Roman" w:hAnsi="Times New Roman"/>
          <w:i/>
          <w:iCs/>
          <w:sz w:val="21"/>
          <w:szCs w:val="21"/>
        </w:rPr>
        <w:t>, Japan</w:t>
      </w:r>
      <w:r w:rsidRPr="00F5774D">
        <w:rPr>
          <w:rFonts w:ascii="Times New Roman" w:hAnsi="Times New Roman"/>
          <w:sz w:val="21"/>
          <w:szCs w:val="21"/>
        </w:rPr>
        <w:t>)</w:t>
      </w:r>
    </w:p>
    <w:p w:rsidR="00406110" w:rsidRPr="00F5774D" w:rsidRDefault="00406110" w:rsidP="00406110">
      <w:pPr>
        <w:rPr>
          <w:rFonts w:ascii="Times New Roman" w:hAnsi="Times New Roman"/>
          <w:sz w:val="22"/>
        </w:rPr>
      </w:pPr>
      <w:r w:rsidRPr="00F5774D">
        <w:rPr>
          <w:rFonts w:ascii="Times New Roman" w:hAnsi="Times New Roman"/>
          <w:color w:val="000000"/>
          <w:sz w:val="22"/>
        </w:rPr>
        <w:tab/>
      </w:r>
      <w:r>
        <w:rPr>
          <w:rFonts w:ascii="Times New Roman" w:hAnsi="Times New Roman" w:hint="eastAsia"/>
          <w:color w:val="000000"/>
          <w:sz w:val="22"/>
        </w:rPr>
        <w:t xml:space="preserve">     </w:t>
      </w:r>
      <w:r w:rsidRPr="00F5774D">
        <w:rPr>
          <w:rFonts w:ascii="Times New Roman" w:hAnsi="Times New Roman"/>
          <w:color w:val="000000"/>
          <w:sz w:val="22"/>
        </w:rPr>
        <w:t>editorial-psa1</w:t>
      </w:r>
      <w:r>
        <w:rPr>
          <w:rFonts w:ascii="Times New Roman" w:hAnsi="Times New Roman" w:hint="eastAsia"/>
          <w:color w:val="000000"/>
          <w:sz w:val="22"/>
        </w:rPr>
        <w:t>3</w:t>
      </w:r>
      <w:r w:rsidRPr="00F5774D">
        <w:rPr>
          <w:rFonts w:ascii="Times New Roman" w:hAnsi="Times New Roman"/>
          <w:color w:val="000000"/>
          <w:sz w:val="22"/>
        </w:rPr>
        <w:t>@sasj.jp</w:t>
      </w:r>
    </w:p>
    <w:p w:rsidR="00406110" w:rsidRDefault="00406110" w:rsidP="00406110">
      <w:pPr>
        <w:rPr>
          <w:rFonts w:ascii="Times New Roman" w:hAnsi="Times New Roman" w:hint="eastAsia"/>
          <w:sz w:val="22"/>
        </w:rPr>
      </w:pPr>
    </w:p>
    <w:p w:rsidR="00406110" w:rsidRPr="00F5774D" w:rsidRDefault="00406110" w:rsidP="00406110">
      <w:pPr>
        <w:rPr>
          <w:rFonts w:ascii="Times New Roman" w:hAnsi="Times New Roman" w:hint="eastAsia"/>
          <w:b/>
          <w:sz w:val="22"/>
        </w:rPr>
      </w:pPr>
      <w:r w:rsidRPr="00F5774D">
        <w:rPr>
          <w:rFonts w:ascii="Times New Roman" w:hAnsi="Times New Roman" w:hint="eastAsia"/>
          <w:b/>
          <w:sz w:val="22"/>
        </w:rPr>
        <w:t>References</w:t>
      </w:r>
    </w:p>
    <w:p w:rsidR="00406110" w:rsidRPr="00217EC7" w:rsidRDefault="00406110" w:rsidP="00406110">
      <w:pPr>
        <w:rPr>
          <w:rFonts w:ascii="Times New Roman" w:hAnsi="Times New Roman"/>
          <w:sz w:val="22"/>
        </w:rPr>
      </w:pPr>
      <w:r w:rsidRPr="00217EC7">
        <w:rPr>
          <w:rFonts w:ascii="Times New Roman" w:hAnsi="Times New Roman"/>
          <w:sz w:val="22"/>
        </w:rPr>
        <w:t xml:space="preserve">[1] A. Author and B. Author, J. Surf. </w:t>
      </w:r>
      <w:proofErr w:type="gramStart"/>
      <w:r w:rsidRPr="00217EC7">
        <w:rPr>
          <w:rFonts w:ascii="Times New Roman" w:hAnsi="Times New Roman"/>
          <w:sz w:val="22"/>
        </w:rPr>
        <w:t>Anal.</w:t>
      </w:r>
      <w:proofErr w:type="gramEnd"/>
      <w:r w:rsidRPr="00217EC7">
        <w:rPr>
          <w:rFonts w:ascii="Times New Roman" w:hAnsi="Times New Roman"/>
          <w:sz w:val="22"/>
        </w:rPr>
        <w:t xml:space="preserve"> </w:t>
      </w:r>
      <w:proofErr w:type="gramStart"/>
      <w:r w:rsidRPr="00217EC7">
        <w:rPr>
          <w:rFonts w:ascii="Times New Roman" w:hAnsi="Times New Roman"/>
          <w:b/>
          <w:sz w:val="22"/>
        </w:rPr>
        <w:t xml:space="preserve">11 </w:t>
      </w:r>
      <w:r w:rsidRPr="00217EC7">
        <w:rPr>
          <w:rFonts w:ascii="Times New Roman" w:hAnsi="Times New Roman"/>
          <w:sz w:val="22"/>
        </w:rPr>
        <w:t>(2004) 99.</w:t>
      </w:r>
      <w:proofErr w:type="gramEnd"/>
    </w:p>
    <w:p w:rsidR="00406110" w:rsidRPr="00217EC7" w:rsidRDefault="00406110" w:rsidP="00406110">
      <w:pPr>
        <w:rPr>
          <w:rFonts w:ascii="Times New Roman" w:hAnsi="Times New Roman"/>
          <w:sz w:val="22"/>
        </w:rPr>
      </w:pPr>
      <w:proofErr w:type="gramStart"/>
      <w:r w:rsidRPr="00217EC7">
        <w:rPr>
          <w:rFonts w:ascii="Times New Roman" w:hAnsi="Times New Roman"/>
          <w:sz w:val="22"/>
        </w:rPr>
        <w:t>[2] C. Author, “</w:t>
      </w:r>
      <w:proofErr w:type="spellStart"/>
      <w:r w:rsidRPr="00217EC7">
        <w:rPr>
          <w:rFonts w:ascii="Times New Roman" w:hAnsi="Times New Roman"/>
          <w:i/>
          <w:sz w:val="22"/>
        </w:rPr>
        <w:t>Quantiative</w:t>
      </w:r>
      <w:proofErr w:type="spellEnd"/>
      <w:r w:rsidRPr="00217EC7">
        <w:rPr>
          <w:rFonts w:ascii="Times New Roman" w:hAnsi="Times New Roman"/>
          <w:i/>
          <w:sz w:val="22"/>
        </w:rPr>
        <w:t xml:space="preserve"> Surface Analysis</w:t>
      </w:r>
      <w:r w:rsidRPr="00217EC7">
        <w:rPr>
          <w:rFonts w:ascii="Times New Roman" w:hAnsi="Times New Roman"/>
          <w:sz w:val="22"/>
        </w:rPr>
        <w:t>”, SASJ, Tokyo 2004, p.99.</w:t>
      </w:r>
      <w:proofErr w:type="gramEnd"/>
    </w:p>
    <w:p w:rsidR="00406110" w:rsidRPr="00217EC7" w:rsidRDefault="00406110" w:rsidP="00406110">
      <w:pPr>
        <w:rPr>
          <w:rFonts w:ascii="Times New Roman" w:hAnsi="Times New Roman"/>
          <w:sz w:val="22"/>
        </w:rPr>
      </w:pPr>
    </w:p>
    <w:p w:rsidR="00D305C7" w:rsidRPr="00406110" w:rsidRDefault="00D305C7"/>
    <w:sectPr w:rsidR="00D305C7" w:rsidRPr="00406110" w:rsidSect="00406110">
      <w:pgSz w:w="11906" w:h="16838"/>
      <w:pgMar w:top="1418" w:right="1134" w:bottom="1418"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strictFirstAndLastChar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110"/>
    <w:rsid w:val="00406110"/>
    <w:rsid w:val="005375E7"/>
    <w:rsid w:val="00D30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10"/>
    <w:pPr>
      <w:widowControl w:val="0"/>
      <w:jc w:val="both"/>
    </w:pPr>
    <w:rPr>
      <w:rFonts w:ascii="Times"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061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10"/>
    <w:pPr>
      <w:widowControl w:val="0"/>
      <w:jc w:val="both"/>
    </w:pPr>
    <w:rPr>
      <w:rFonts w:ascii="Times"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061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rresponding.author@sasj.gr.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Osaka University</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Nagatomi</dc:creator>
  <cp:lastModifiedBy>Nagatomi</cp:lastModifiedBy>
  <cp:revision>1</cp:revision>
  <dcterms:created xsi:type="dcterms:W3CDTF">2012-05-02T09:12:00Z</dcterms:created>
  <dcterms:modified xsi:type="dcterms:W3CDTF">2012-05-02T09:16:00Z</dcterms:modified>
</cp:coreProperties>
</file>